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380" w:rsidRDefault="00303380"/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462"/>
        <w:gridCol w:w="2433"/>
        <w:gridCol w:w="2284"/>
        <w:gridCol w:w="2449"/>
      </w:tblGrid>
      <w:tr w:rsidR="00A64682" w:rsidRPr="00EE0764" w:rsidTr="00303380">
        <w:tc>
          <w:tcPr>
            <w:tcW w:w="2462" w:type="dxa"/>
            <w:shd w:val="clear" w:color="auto" w:fill="DBE5F1" w:themeFill="accent1" w:themeFillTint="33"/>
            <w:vAlign w:val="center"/>
          </w:tcPr>
          <w:p w:rsidR="00A64682" w:rsidRDefault="00A64682" w:rsidP="00775723">
            <w:pPr>
              <w:tabs>
                <w:tab w:val="left" w:pos="540"/>
              </w:tabs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</w:pPr>
            <w:r w:rsidRPr="00EE0764"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  <w:softHyphen/>
            </w:r>
            <w:r w:rsidRPr="00EE0764"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  <w:softHyphen/>
            </w:r>
            <w:r w:rsidRPr="00EE0764"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  <w:softHyphen/>
            </w:r>
            <w:r w:rsidRPr="00EE0764"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  <w:softHyphen/>
            </w:r>
            <w:r w:rsidRPr="00EE0764"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  <w:softHyphen/>
            </w:r>
            <w:r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  <w:t>Report Number</w:t>
            </w:r>
          </w:p>
          <w:p w:rsidR="00A64682" w:rsidRDefault="00A64682" w:rsidP="00775723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70C0"/>
                <w:sz w:val="22"/>
                <w:szCs w:val="22"/>
              </w:rPr>
              <w:t>(ie IQA- or MON</w:t>
            </w:r>
            <w:r w:rsidR="004451D1">
              <w:rPr>
                <w:rFonts w:asciiTheme="minorHAnsi" w:hAnsiTheme="minorHAnsi" w:cs="Arial"/>
                <w:color w:val="0070C0"/>
                <w:sz w:val="22"/>
                <w:szCs w:val="22"/>
              </w:rPr>
              <w:t>-</w:t>
            </w:r>
            <w:r>
              <w:rPr>
                <w:rFonts w:asciiTheme="minorHAnsi" w:hAnsiTheme="minorHAnsi" w:cs="Arial"/>
                <w:color w:val="0070C0"/>
                <w:sz w:val="22"/>
                <w:szCs w:val="22"/>
              </w:rPr>
              <w:t>)</w:t>
            </w:r>
          </w:p>
          <w:p w:rsidR="00924B51" w:rsidRPr="00EE0764" w:rsidRDefault="00924B51" w:rsidP="00775723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</w:tc>
        <w:tc>
          <w:tcPr>
            <w:tcW w:w="7166" w:type="dxa"/>
            <w:gridSpan w:val="3"/>
          </w:tcPr>
          <w:p w:rsidR="00A64682" w:rsidRPr="00EE0764" w:rsidRDefault="00A64682" w:rsidP="00775723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</w:tc>
      </w:tr>
      <w:tr w:rsidR="00A64682" w:rsidRPr="00EE0764" w:rsidTr="00303380">
        <w:tc>
          <w:tcPr>
            <w:tcW w:w="2462" w:type="dxa"/>
            <w:shd w:val="clear" w:color="auto" w:fill="DBE5F1" w:themeFill="accent1" w:themeFillTint="33"/>
          </w:tcPr>
          <w:p w:rsidR="00A64682" w:rsidRPr="00EE0764" w:rsidRDefault="00A64682" w:rsidP="00775723">
            <w:pPr>
              <w:tabs>
                <w:tab w:val="left" w:pos="540"/>
              </w:tabs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</w:pPr>
            <w:r w:rsidRPr="00EE0764"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  <w:t>Non-conformance number:</w:t>
            </w:r>
          </w:p>
          <w:p w:rsidR="00A64682" w:rsidRDefault="00A64682" w:rsidP="00775723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  <w:r w:rsidRPr="00EE0764">
              <w:rPr>
                <w:rFonts w:asciiTheme="minorHAnsi" w:hAnsiTheme="minorHAnsi" w:cs="Arial"/>
                <w:color w:val="0070C0"/>
                <w:sz w:val="22"/>
                <w:szCs w:val="22"/>
              </w:rPr>
              <w:t>(ie IQA-NC- or MON-NC)</w:t>
            </w:r>
          </w:p>
          <w:p w:rsidR="00924B51" w:rsidRPr="004B6C64" w:rsidRDefault="00924B51" w:rsidP="00775723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</w:tc>
        <w:tc>
          <w:tcPr>
            <w:tcW w:w="7166" w:type="dxa"/>
            <w:gridSpan w:val="3"/>
          </w:tcPr>
          <w:p w:rsidR="00A64682" w:rsidRPr="00EE0764" w:rsidRDefault="00A64682" w:rsidP="00775723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</w:tc>
        <w:bookmarkStart w:id="0" w:name="_GoBack"/>
        <w:bookmarkEnd w:id="0"/>
      </w:tr>
      <w:tr w:rsidR="00A64682" w:rsidRPr="00EE0764" w:rsidTr="00303380">
        <w:tc>
          <w:tcPr>
            <w:tcW w:w="2462" w:type="dxa"/>
            <w:shd w:val="clear" w:color="auto" w:fill="DBE5F1" w:themeFill="accent1" w:themeFillTint="33"/>
          </w:tcPr>
          <w:p w:rsidR="00A64682" w:rsidRPr="00EE0764" w:rsidRDefault="00A64682" w:rsidP="00775723">
            <w:pPr>
              <w:tabs>
                <w:tab w:val="left" w:pos="540"/>
              </w:tabs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</w:pPr>
            <w:r w:rsidRPr="00EE0764"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  <w:t xml:space="preserve">Response to </w:t>
            </w:r>
            <w:r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  <w:t>Non-conformance</w:t>
            </w:r>
          </w:p>
          <w:p w:rsidR="00A64682" w:rsidRDefault="004451D1" w:rsidP="00775723">
            <w:pPr>
              <w:tabs>
                <w:tab w:val="left" w:pos="540"/>
              </w:tabs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  <w:t>(Including correction)</w:t>
            </w:r>
          </w:p>
          <w:p w:rsidR="00924B51" w:rsidRPr="00EE0764" w:rsidRDefault="00924B51" w:rsidP="00775723">
            <w:pPr>
              <w:tabs>
                <w:tab w:val="left" w:pos="540"/>
              </w:tabs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7166" w:type="dxa"/>
            <w:gridSpan w:val="3"/>
          </w:tcPr>
          <w:p w:rsidR="00A64682" w:rsidRDefault="00A64682" w:rsidP="00775723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  <w:p w:rsidR="00A64682" w:rsidRPr="00EE0764" w:rsidRDefault="00A64682" w:rsidP="00775723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</w:tc>
      </w:tr>
      <w:tr w:rsidR="00827A55" w:rsidRPr="00EE0764" w:rsidTr="00303380">
        <w:tc>
          <w:tcPr>
            <w:tcW w:w="2462" w:type="dxa"/>
            <w:shd w:val="clear" w:color="auto" w:fill="DBE5F1" w:themeFill="accent1" w:themeFillTint="33"/>
          </w:tcPr>
          <w:p w:rsidR="00827A55" w:rsidRDefault="00827A55" w:rsidP="00775723">
            <w:pPr>
              <w:tabs>
                <w:tab w:val="left" w:pos="540"/>
              </w:tabs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  <w:t>Root Cause</w:t>
            </w:r>
          </w:p>
          <w:p w:rsidR="00827A55" w:rsidRPr="00EE0764" w:rsidRDefault="00827A55" w:rsidP="00775723">
            <w:pPr>
              <w:tabs>
                <w:tab w:val="left" w:pos="540"/>
              </w:tabs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7166" w:type="dxa"/>
            <w:gridSpan w:val="3"/>
          </w:tcPr>
          <w:p w:rsidR="00827A55" w:rsidRDefault="00827A55" w:rsidP="00775723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</w:tc>
      </w:tr>
      <w:tr w:rsidR="00A64682" w:rsidRPr="00EE0764" w:rsidTr="00303380">
        <w:tc>
          <w:tcPr>
            <w:tcW w:w="2462" w:type="dxa"/>
            <w:shd w:val="clear" w:color="auto" w:fill="DBE5F1" w:themeFill="accent1" w:themeFillTint="33"/>
          </w:tcPr>
          <w:p w:rsidR="00A64682" w:rsidRPr="00EE0764" w:rsidRDefault="00A64682" w:rsidP="00775723">
            <w:pPr>
              <w:tabs>
                <w:tab w:val="left" w:pos="540"/>
              </w:tabs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</w:pPr>
            <w:r w:rsidRPr="00EE0764"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  <w:t>Corrective Action Plan:</w:t>
            </w:r>
          </w:p>
          <w:p w:rsidR="00A64682" w:rsidRPr="00EE0764" w:rsidRDefault="00A64682" w:rsidP="00775723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  <w:r w:rsidRPr="00EE0764">
              <w:rPr>
                <w:rFonts w:asciiTheme="minorHAnsi" w:hAnsiTheme="minorHAnsi" w:cs="Arial"/>
                <w:color w:val="0070C0"/>
                <w:sz w:val="22"/>
                <w:szCs w:val="22"/>
              </w:rPr>
              <w:t xml:space="preserve">(Action taken to </w:t>
            </w:r>
            <w:r w:rsidR="00A8726F">
              <w:rPr>
                <w:rFonts w:asciiTheme="minorHAnsi" w:hAnsiTheme="minorHAnsi" w:cs="Arial"/>
                <w:color w:val="0070C0"/>
                <w:sz w:val="22"/>
                <w:szCs w:val="22"/>
              </w:rPr>
              <w:t>eliminate the cause of the identified</w:t>
            </w:r>
            <w:r w:rsidRPr="00EE0764">
              <w:rPr>
                <w:rFonts w:asciiTheme="minorHAnsi" w:hAnsiTheme="minorHAnsi" w:cs="Arial"/>
                <w:color w:val="0070C0"/>
                <w:sz w:val="22"/>
                <w:szCs w:val="22"/>
              </w:rPr>
              <w:t xml:space="preserve"> </w:t>
            </w:r>
            <w:r w:rsidR="00A8726F">
              <w:rPr>
                <w:rFonts w:asciiTheme="minorHAnsi" w:hAnsiTheme="minorHAnsi" w:cs="Arial"/>
                <w:color w:val="0070C0"/>
                <w:sz w:val="22"/>
                <w:szCs w:val="22"/>
              </w:rPr>
              <w:t>non-conformance</w:t>
            </w:r>
            <w:r w:rsidRPr="00EE0764">
              <w:rPr>
                <w:rFonts w:asciiTheme="minorHAnsi" w:hAnsiTheme="minorHAnsi" w:cs="Arial"/>
                <w:color w:val="0070C0"/>
                <w:sz w:val="22"/>
                <w:szCs w:val="22"/>
              </w:rPr>
              <w:t>)</w:t>
            </w:r>
          </w:p>
          <w:p w:rsidR="00A64682" w:rsidRPr="00EE0764" w:rsidRDefault="00A64682" w:rsidP="00775723">
            <w:pPr>
              <w:tabs>
                <w:tab w:val="left" w:pos="540"/>
              </w:tabs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</w:pPr>
          </w:p>
          <w:p w:rsidR="00A8726F" w:rsidRPr="00EE0764" w:rsidRDefault="00A8726F" w:rsidP="00775723">
            <w:pPr>
              <w:tabs>
                <w:tab w:val="left" w:pos="540"/>
              </w:tabs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</w:pPr>
          </w:p>
          <w:p w:rsidR="00A64682" w:rsidRPr="00EE0764" w:rsidRDefault="00A64682" w:rsidP="00775723">
            <w:pPr>
              <w:tabs>
                <w:tab w:val="left" w:pos="540"/>
              </w:tabs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</w:pPr>
          </w:p>
          <w:p w:rsidR="00A64682" w:rsidRPr="00EE0764" w:rsidRDefault="00A64682" w:rsidP="00775723">
            <w:pPr>
              <w:tabs>
                <w:tab w:val="left" w:pos="540"/>
              </w:tabs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</w:pPr>
          </w:p>
          <w:p w:rsidR="00A64682" w:rsidRPr="00EE0764" w:rsidRDefault="00A64682" w:rsidP="00775723">
            <w:pPr>
              <w:tabs>
                <w:tab w:val="left" w:pos="540"/>
              </w:tabs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7166" w:type="dxa"/>
            <w:gridSpan w:val="3"/>
          </w:tcPr>
          <w:p w:rsidR="00A64682" w:rsidRDefault="00A64682" w:rsidP="00775723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  <w:p w:rsidR="00A64682" w:rsidRPr="00B358A2" w:rsidRDefault="00A64682" w:rsidP="0077572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64682" w:rsidRPr="00B358A2" w:rsidRDefault="00A64682" w:rsidP="0077572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64682" w:rsidRPr="00B358A2" w:rsidRDefault="00A64682" w:rsidP="0077572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64682" w:rsidRPr="00B358A2" w:rsidRDefault="00A64682" w:rsidP="00775723">
            <w:pPr>
              <w:tabs>
                <w:tab w:val="left" w:pos="3750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:rsidR="00A64682" w:rsidRDefault="00A64682" w:rsidP="0077572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24B51" w:rsidRDefault="00924B51" w:rsidP="0077572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24B51" w:rsidRDefault="00924B51" w:rsidP="0077572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24B51" w:rsidRDefault="00924B51" w:rsidP="0077572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24B51" w:rsidRDefault="00924B51" w:rsidP="0077572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24B51" w:rsidRPr="00B358A2" w:rsidRDefault="00924B51" w:rsidP="0077572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64682" w:rsidRDefault="00A64682" w:rsidP="0077572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64682" w:rsidRPr="00B358A2" w:rsidRDefault="00A64682" w:rsidP="00775723">
            <w:pPr>
              <w:tabs>
                <w:tab w:val="left" w:pos="3840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</w:tr>
      <w:tr w:rsidR="00A64682" w:rsidRPr="00EE0764" w:rsidTr="00303380">
        <w:tc>
          <w:tcPr>
            <w:tcW w:w="2462" w:type="dxa"/>
            <w:shd w:val="clear" w:color="auto" w:fill="DBE5F1" w:themeFill="accent1" w:themeFillTint="33"/>
          </w:tcPr>
          <w:p w:rsidR="00A64682" w:rsidRPr="00EE0764" w:rsidRDefault="00E52AD9" w:rsidP="00775723">
            <w:pPr>
              <w:tabs>
                <w:tab w:val="left" w:pos="540"/>
              </w:tabs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  <w:t>Prevent</w:t>
            </w:r>
            <w:r w:rsidR="00A64682" w:rsidRPr="00EE0764"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  <w:t>ive Action Plan:</w:t>
            </w:r>
          </w:p>
          <w:p w:rsidR="00A64682" w:rsidRPr="00EE0764" w:rsidRDefault="00A64682" w:rsidP="00775723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  <w:r w:rsidRPr="00EE0764">
              <w:rPr>
                <w:rFonts w:asciiTheme="minorHAnsi" w:hAnsiTheme="minorHAnsi" w:cs="Arial"/>
                <w:color w:val="0070C0"/>
                <w:sz w:val="22"/>
                <w:szCs w:val="22"/>
              </w:rPr>
              <w:t xml:space="preserve">(Action taken to prevent the </w:t>
            </w:r>
            <w:r w:rsidR="00A8726F">
              <w:rPr>
                <w:rFonts w:asciiTheme="minorHAnsi" w:hAnsiTheme="minorHAnsi" w:cs="Arial"/>
                <w:color w:val="0070C0"/>
                <w:sz w:val="22"/>
                <w:szCs w:val="22"/>
              </w:rPr>
              <w:t>occurrence of a potential non-conformance in</w:t>
            </w:r>
            <w:r w:rsidRPr="00EE0764">
              <w:rPr>
                <w:rFonts w:asciiTheme="minorHAnsi" w:hAnsiTheme="minorHAnsi" w:cs="Arial"/>
                <w:color w:val="0070C0"/>
                <w:sz w:val="22"/>
                <w:szCs w:val="22"/>
              </w:rPr>
              <w:t xml:space="preserve"> the future)</w:t>
            </w:r>
          </w:p>
          <w:p w:rsidR="00A64682" w:rsidRPr="00EE0764" w:rsidRDefault="00A64682" w:rsidP="00775723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  <w:p w:rsidR="00A64682" w:rsidRPr="00EE0764" w:rsidRDefault="00A64682" w:rsidP="00775723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  <w:p w:rsidR="00A64682" w:rsidRPr="00EE0764" w:rsidRDefault="00A64682" w:rsidP="00775723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</w:tc>
        <w:tc>
          <w:tcPr>
            <w:tcW w:w="7166" w:type="dxa"/>
            <w:gridSpan w:val="3"/>
          </w:tcPr>
          <w:p w:rsidR="00A64682" w:rsidRDefault="00A64682" w:rsidP="00775723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  <w:p w:rsidR="00924B51" w:rsidRDefault="00924B51" w:rsidP="00775723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  <w:p w:rsidR="00924B51" w:rsidRDefault="00924B51" w:rsidP="00775723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  <w:p w:rsidR="00924B51" w:rsidRDefault="00924B51" w:rsidP="00775723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  <w:p w:rsidR="00924B51" w:rsidRDefault="00924B51" w:rsidP="00775723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  <w:p w:rsidR="00924B51" w:rsidRDefault="00924B51" w:rsidP="00775723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  <w:p w:rsidR="00924B51" w:rsidRDefault="00924B51" w:rsidP="00775723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  <w:p w:rsidR="00924B51" w:rsidRDefault="00924B51" w:rsidP="00775723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  <w:p w:rsidR="00924B51" w:rsidRDefault="00924B51" w:rsidP="00775723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  <w:p w:rsidR="00924B51" w:rsidRDefault="00924B51" w:rsidP="00775723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  <w:p w:rsidR="00924B51" w:rsidRDefault="00924B51" w:rsidP="00775723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  <w:p w:rsidR="00924B51" w:rsidRPr="00EE0764" w:rsidRDefault="00924B51" w:rsidP="00775723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</w:tc>
      </w:tr>
      <w:tr w:rsidR="00A64682" w:rsidRPr="00EE0764" w:rsidTr="00303380">
        <w:tc>
          <w:tcPr>
            <w:tcW w:w="2462" w:type="dxa"/>
            <w:shd w:val="clear" w:color="auto" w:fill="DBE5F1" w:themeFill="accent1" w:themeFillTint="33"/>
          </w:tcPr>
          <w:p w:rsidR="00A64682" w:rsidRDefault="00A64682" w:rsidP="00775723">
            <w:pPr>
              <w:tabs>
                <w:tab w:val="left" w:pos="540"/>
              </w:tabs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</w:pPr>
            <w:r w:rsidRPr="00EE0764"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  <w:t>Responsible Personnel:</w:t>
            </w:r>
          </w:p>
          <w:p w:rsidR="00A64682" w:rsidRDefault="00A64682" w:rsidP="00775723">
            <w:pPr>
              <w:tabs>
                <w:tab w:val="left" w:pos="540"/>
              </w:tabs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</w:pPr>
          </w:p>
          <w:p w:rsidR="00A64682" w:rsidRPr="00EE0764" w:rsidRDefault="00A64682" w:rsidP="00775723">
            <w:pPr>
              <w:tabs>
                <w:tab w:val="left" w:pos="540"/>
              </w:tabs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433" w:type="dxa"/>
          </w:tcPr>
          <w:p w:rsidR="00A64682" w:rsidRPr="00EE0764" w:rsidRDefault="00A64682" w:rsidP="00775723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</w:tc>
        <w:tc>
          <w:tcPr>
            <w:tcW w:w="2284" w:type="dxa"/>
          </w:tcPr>
          <w:p w:rsidR="00A64682" w:rsidRPr="00EE0764" w:rsidRDefault="00A64682" w:rsidP="00775723">
            <w:pPr>
              <w:tabs>
                <w:tab w:val="left" w:pos="540"/>
              </w:tabs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</w:pPr>
            <w:r w:rsidRPr="00EE0764"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  <w:t>Signature and Date:</w:t>
            </w:r>
          </w:p>
          <w:p w:rsidR="00A64682" w:rsidRPr="00EE0764" w:rsidRDefault="00A64682" w:rsidP="00775723">
            <w:pPr>
              <w:tabs>
                <w:tab w:val="left" w:pos="540"/>
              </w:tabs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449" w:type="dxa"/>
          </w:tcPr>
          <w:p w:rsidR="00A64682" w:rsidRPr="00EE0764" w:rsidRDefault="00A64682" w:rsidP="00775723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</w:tc>
      </w:tr>
    </w:tbl>
    <w:p w:rsidR="00A64682" w:rsidRDefault="004451D1" w:rsidP="00767BFA">
      <w:pPr>
        <w:rPr>
          <w:rFonts w:asciiTheme="minorHAnsi" w:hAnsiTheme="minorHAnsi"/>
          <w:color w:val="0070C0"/>
          <w:sz w:val="22"/>
          <w:szCs w:val="22"/>
        </w:rPr>
      </w:pPr>
      <w:r>
        <w:rPr>
          <w:rFonts w:asciiTheme="minorHAnsi" w:hAnsiTheme="minorHAnsi"/>
          <w:color w:val="0070C0"/>
          <w:sz w:val="22"/>
          <w:szCs w:val="22"/>
        </w:rPr>
        <w:t>This template may be used fo</w:t>
      </w:r>
      <w:r w:rsidR="00DF5344">
        <w:rPr>
          <w:rFonts w:asciiTheme="minorHAnsi" w:hAnsiTheme="minorHAnsi"/>
          <w:color w:val="0070C0"/>
          <w:sz w:val="22"/>
          <w:szCs w:val="22"/>
        </w:rPr>
        <w:t>r audit, monitoring or anomaly</w:t>
      </w:r>
      <w:r>
        <w:rPr>
          <w:rFonts w:asciiTheme="minorHAnsi" w:hAnsiTheme="minorHAnsi"/>
          <w:color w:val="0070C0"/>
          <w:sz w:val="22"/>
          <w:szCs w:val="22"/>
        </w:rPr>
        <w:t>.</w:t>
      </w:r>
    </w:p>
    <w:p w:rsidR="00A8726F" w:rsidRDefault="00A8726F" w:rsidP="00767BFA">
      <w:pPr>
        <w:rPr>
          <w:rFonts w:asciiTheme="minorHAnsi" w:hAnsiTheme="minorHAnsi"/>
          <w:color w:val="0070C0"/>
          <w:sz w:val="22"/>
          <w:szCs w:val="22"/>
        </w:rPr>
      </w:pPr>
    </w:p>
    <w:p w:rsidR="008752AF" w:rsidRDefault="008752AF" w:rsidP="00767BFA">
      <w:pPr>
        <w:rPr>
          <w:rFonts w:asciiTheme="minorHAnsi" w:hAnsiTheme="minorHAnsi"/>
          <w:color w:val="0070C0"/>
          <w:sz w:val="22"/>
          <w:szCs w:val="22"/>
        </w:rPr>
      </w:pPr>
    </w:p>
    <w:p w:rsidR="008752AF" w:rsidRDefault="008752AF" w:rsidP="00767BFA">
      <w:pPr>
        <w:rPr>
          <w:rFonts w:asciiTheme="minorHAnsi" w:hAnsiTheme="minorHAnsi"/>
          <w:color w:val="0070C0"/>
          <w:sz w:val="22"/>
          <w:szCs w:val="22"/>
        </w:rPr>
        <w:sectPr w:rsidR="008752AF" w:rsidSect="00924B51">
          <w:headerReference w:type="default" r:id="rId7"/>
          <w:footerReference w:type="default" r:id="rId8"/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:rsidR="00767BFA" w:rsidRPr="00767BFA" w:rsidRDefault="00767BFA" w:rsidP="00767BFA">
      <w:pPr>
        <w:rPr>
          <w:rFonts w:asciiTheme="minorHAnsi" w:hAnsiTheme="minorHAnsi"/>
          <w:color w:val="0070C0"/>
          <w:sz w:val="22"/>
          <w:szCs w:val="22"/>
        </w:rPr>
      </w:pPr>
      <w:r>
        <w:rPr>
          <w:rFonts w:asciiTheme="minorHAnsi" w:hAnsiTheme="minorHAnsi"/>
          <w:color w:val="0070C0"/>
          <w:sz w:val="22"/>
          <w:szCs w:val="22"/>
        </w:rPr>
        <w:lastRenderedPageBreak/>
        <w:t>Example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457"/>
        <w:gridCol w:w="2425"/>
        <w:gridCol w:w="2111"/>
        <w:gridCol w:w="2635"/>
      </w:tblGrid>
      <w:tr w:rsidR="00EE0764" w:rsidRPr="00EE0764" w:rsidTr="00924B51">
        <w:tc>
          <w:tcPr>
            <w:tcW w:w="2518" w:type="dxa"/>
            <w:shd w:val="clear" w:color="auto" w:fill="DBE5F1" w:themeFill="accent1" w:themeFillTint="33"/>
            <w:vAlign w:val="center"/>
          </w:tcPr>
          <w:p w:rsidR="00EE0764" w:rsidRDefault="00EE0764" w:rsidP="00767BFA">
            <w:pPr>
              <w:tabs>
                <w:tab w:val="left" w:pos="540"/>
              </w:tabs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</w:pPr>
            <w:r w:rsidRPr="00EE0764"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  <w:softHyphen/>
            </w:r>
            <w:r w:rsidRPr="00EE0764"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  <w:softHyphen/>
            </w:r>
            <w:r w:rsidRPr="00EE0764"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  <w:softHyphen/>
            </w:r>
            <w:r w:rsidRPr="00EE0764"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  <w:softHyphen/>
            </w:r>
            <w:r w:rsidRPr="00EE0764"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  <w:softHyphen/>
            </w:r>
            <w:r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  <w:t>Report Number</w:t>
            </w:r>
          </w:p>
          <w:p w:rsidR="00EE0764" w:rsidRDefault="00EE0764" w:rsidP="00767BFA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70C0"/>
                <w:sz w:val="22"/>
                <w:szCs w:val="22"/>
              </w:rPr>
              <w:t>(ie IQA- or MON)</w:t>
            </w:r>
          </w:p>
          <w:p w:rsidR="00924B51" w:rsidRPr="00EE0764" w:rsidRDefault="00924B51" w:rsidP="00767BFA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</w:tc>
        <w:tc>
          <w:tcPr>
            <w:tcW w:w="7336" w:type="dxa"/>
            <w:gridSpan w:val="3"/>
          </w:tcPr>
          <w:p w:rsidR="00EE0764" w:rsidRPr="00EE0764" w:rsidRDefault="00B358A2" w:rsidP="00767BFA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70C0"/>
                <w:sz w:val="22"/>
                <w:szCs w:val="22"/>
              </w:rPr>
              <w:t>IQA-1 Audit of TRIAL</w:t>
            </w:r>
          </w:p>
        </w:tc>
      </w:tr>
      <w:tr w:rsidR="00EE0764" w:rsidRPr="00EE0764" w:rsidTr="00924B51">
        <w:tc>
          <w:tcPr>
            <w:tcW w:w="2518" w:type="dxa"/>
            <w:shd w:val="clear" w:color="auto" w:fill="DBE5F1" w:themeFill="accent1" w:themeFillTint="33"/>
          </w:tcPr>
          <w:p w:rsidR="00EE0764" w:rsidRPr="00EE0764" w:rsidRDefault="00EE0764" w:rsidP="00EE0764">
            <w:pPr>
              <w:tabs>
                <w:tab w:val="left" w:pos="540"/>
              </w:tabs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</w:pPr>
            <w:r w:rsidRPr="00EE0764"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  <w:t>Non-conformance number:</w:t>
            </w:r>
          </w:p>
          <w:p w:rsidR="00EE0764" w:rsidRPr="00EE0764" w:rsidRDefault="00EE0764" w:rsidP="00EE0764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  <w:r w:rsidRPr="00EE0764">
              <w:rPr>
                <w:rFonts w:asciiTheme="minorHAnsi" w:hAnsiTheme="minorHAnsi" w:cs="Arial"/>
                <w:color w:val="0070C0"/>
                <w:sz w:val="22"/>
                <w:szCs w:val="22"/>
              </w:rPr>
              <w:t>(ie IQA-NC- or MON-NC)</w:t>
            </w:r>
          </w:p>
          <w:p w:rsidR="00EE0764" w:rsidRPr="00EE0764" w:rsidRDefault="00EE0764" w:rsidP="00767BFA">
            <w:pPr>
              <w:tabs>
                <w:tab w:val="left" w:pos="540"/>
              </w:tabs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7336" w:type="dxa"/>
            <w:gridSpan w:val="3"/>
          </w:tcPr>
          <w:p w:rsidR="00EE0764" w:rsidRPr="00EE0764" w:rsidRDefault="00B358A2" w:rsidP="00767BFA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70C0"/>
                <w:sz w:val="22"/>
                <w:szCs w:val="22"/>
              </w:rPr>
              <w:t>IQA-NC-1</w:t>
            </w:r>
          </w:p>
        </w:tc>
      </w:tr>
      <w:tr w:rsidR="00EE0764" w:rsidRPr="00EE0764" w:rsidTr="00924B51">
        <w:tc>
          <w:tcPr>
            <w:tcW w:w="2518" w:type="dxa"/>
            <w:shd w:val="clear" w:color="auto" w:fill="DBE5F1" w:themeFill="accent1" w:themeFillTint="33"/>
          </w:tcPr>
          <w:p w:rsidR="00EE0764" w:rsidRDefault="00EE0764" w:rsidP="00767BFA">
            <w:pPr>
              <w:tabs>
                <w:tab w:val="left" w:pos="540"/>
              </w:tabs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</w:pPr>
            <w:r w:rsidRPr="00EE0764"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  <w:t xml:space="preserve">Response to </w:t>
            </w:r>
            <w:r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  <w:t>Non-conformance</w:t>
            </w:r>
          </w:p>
          <w:p w:rsidR="006733CA" w:rsidRPr="00EE0764" w:rsidRDefault="006733CA" w:rsidP="00767BFA">
            <w:pPr>
              <w:tabs>
                <w:tab w:val="left" w:pos="540"/>
              </w:tabs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  <w:t>(Including correction)</w:t>
            </w:r>
          </w:p>
          <w:p w:rsidR="00EE0764" w:rsidRPr="00EE0764" w:rsidRDefault="00EE0764" w:rsidP="00767BFA">
            <w:pPr>
              <w:tabs>
                <w:tab w:val="left" w:pos="540"/>
              </w:tabs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7336" w:type="dxa"/>
            <w:gridSpan w:val="3"/>
          </w:tcPr>
          <w:p w:rsidR="00EE0764" w:rsidRPr="00EE0764" w:rsidRDefault="00EE0764" w:rsidP="00767BFA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70C0"/>
                <w:sz w:val="22"/>
                <w:szCs w:val="22"/>
              </w:rPr>
              <w:t>Correction fluid</w:t>
            </w:r>
            <w:r w:rsidRPr="00EE0764">
              <w:rPr>
                <w:rFonts w:asciiTheme="minorHAnsi" w:hAnsiTheme="minorHAnsi" w:cs="Arial"/>
                <w:color w:val="0070C0"/>
                <w:sz w:val="22"/>
                <w:szCs w:val="22"/>
              </w:rPr>
              <w:t xml:space="preserve"> was used to obscure incorrect study data entry.</w:t>
            </w:r>
          </w:p>
        </w:tc>
      </w:tr>
      <w:tr w:rsidR="00827A55" w:rsidRPr="00EE0764" w:rsidTr="00924B51">
        <w:tc>
          <w:tcPr>
            <w:tcW w:w="2518" w:type="dxa"/>
            <w:shd w:val="clear" w:color="auto" w:fill="DBE5F1" w:themeFill="accent1" w:themeFillTint="33"/>
          </w:tcPr>
          <w:p w:rsidR="00827A55" w:rsidRDefault="00827A55" w:rsidP="00767BFA">
            <w:pPr>
              <w:tabs>
                <w:tab w:val="left" w:pos="540"/>
              </w:tabs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  <w:t>Root Cause</w:t>
            </w:r>
          </w:p>
          <w:p w:rsidR="00827A55" w:rsidRPr="00EE0764" w:rsidRDefault="00827A55" w:rsidP="00767BFA">
            <w:pPr>
              <w:tabs>
                <w:tab w:val="left" w:pos="540"/>
              </w:tabs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7336" w:type="dxa"/>
            <w:gridSpan w:val="3"/>
          </w:tcPr>
          <w:p w:rsidR="00827A55" w:rsidRDefault="00B47B57" w:rsidP="00C45836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70C0"/>
                <w:sz w:val="22"/>
                <w:szCs w:val="22"/>
              </w:rPr>
              <w:t xml:space="preserve">Insufficient training </w:t>
            </w:r>
            <w:r w:rsidR="00C45836">
              <w:rPr>
                <w:rFonts w:asciiTheme="minorHAnsi" w:hAnsiTheme="minorHAnsi" w:cs="Arial"/>
                <w:color w:val="0070C0"/>
                <w:sz w:val="22"/>
                <w:szCs w:val="22"/>
              </w:rPr>
              <w:t>on good documentation practice.</w:t>
            </w:r>
          </w:p>
        </w:tc>
      </w:tr>
      <w:tr w:rsidR="00EE0764" w:rsidRPr="00EE0764" w:rsidTr="00924B51">
        <w:tc>
          <w:tcPr>
            <w:tcW w:w="2518" w:type="dxa"/>
            <w:shd w:val="clear" w:color="auto" w:fill="DBE5F1" w:themeFill="accent1" w:themeFillTint="33"/>
          </w:tcPr>
          <w:p w:rsidR="00AB152C" w:rsidRPr="00EE0764" w:rsidRDefault="00AB152C" w:rsidP="00AB152C">
            <w:pPr>
              <w:tabs>
                <w:tab w:val="left" w:pos="540"/>
              </w:tabs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</w:pPr>
            <w:r w:rsidRPr="00EE0764"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  <w:t>Corrective Action Plan:</w:t>
            </w:r>
          </w:p>
          <w:p w:rsidR="00AB152C" w:rsidRPr="00EE0764" w:rsidRDefault="00AB152C" w:rsidP="00AB152C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  <w:r w:rsidRPr="00EE0764">
              <w:rPr>
                <w:rFonts w:asciiTheme="minorHAnsi" w:hAnsiTheme="minorHAnsi" w:cs="Arial"/>
                <w:color w:val="0070C0"/>
                <w:sz w:val="22"/>
                <w:szCs w:val="22"/>
              </w:rPr>
              <w:t xml:space="preserve">(Action taken to </w:t>
            </w:r>
            <w:r>
              <w:rPr>
                <w:rFonts w:asciiTheme="minorHAnsi" w:hAnsiTheme="minorHAnsi" w:cs="Arial"/>
                <w:color w:val="0070C0"/>
                <w:sz w:val="22"/>
                <w:szCs w:val="22"/>
              </w:rPr>
              <w:t>eliminate the cause of the identified</w:t>
            </w:r>
            <w:r w:rsidRPr="00EE0764">
              <w:rPr>
                <w:rFonts w:asciiTheme="minorHAnsi" w:hAnsiTheme="minorHAnsi" w:cs="Arial"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color w:val="0070C0"/>
                <w:sz w:val="22"/>
                <w:szCs w:val="22"/>
              </w:rPr>
              <w:t>non-conformance</w:t>
            </w:r>
            <w:r w:rsidRPr="00EE0764">
              <w:rPr>
                <w:rFonts w:asciiTheme="minorHAnsi" w:hAnsiTheme="minorHAnsi" w:cs="Arial"/>
                <w:color w:val="0070C0"/>
                <w:sz w:val="22"/>
                <w:szCs w:val="22"/>
              </w:rPr>
              <w:t>)</w:t>
            </w:r>
          </w:p>
          <w:p w:rsidR="00EE0764" w:rsidRPr="00EE0764" w:rsidRDefault="00EE0764" w:rsidP="00767BFA">
            <w:pPr>
              <w:tabs>
                <w:tab w:val="left" w:pos="540"/>
              </w:tabs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</w:pPr>
          </w:p>
          <w:p w:rsidR="00EE0764" w:rsidRPr="00EE0764" w:rsidRDefault="00EE0764" w:rsidP="00767BFA">
            <w:pPr>
              <w:tabs>
                <w:tab w:val="left" w:pos="540"/>
              </w:tabs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</w:pPr>
          </w:p>
          <w:p w:rsidR="00EE0764" w:rsidRPr="00EE0764" w:rsidRDefault="00EE0764" w:rsidP="00767BFA">
            <w:pPr>
              <w:tabs>
                <w:tab w:val="left" w:pos="540"/>
              </w:tabs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</w:pPr>
          </w:p>
          <w:p w:rsidR="00EE0764" w:rsidRPr="00EE0764" w:rsidRDefault="00EE0764" w:rsidP="00767BFA">
            <w:pPr>
              <w:tabs>
                <w:tab w:val="left" w:pos="540"/>
              </w:tabs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</w:pPr>
          </w:p>
          <w:p w:rsidR="00EE0764" w:rsidRPr="00EE0764" w:rsidRDefault="00EE0764" w:rsidP="00767BFA">
            <w:pPr>
              <w:tabs>
                <w:tab w:val="left" w:pos="540"/>
              </w:tabs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7336" w:type="dxa"/>
            <w:gridSpan w:val="3"/>
          </w:tcPr>
          <w:p w:rsidR="00037AB3" w:rsidRDefault="00EE0764" w:rsidP="00EE0764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  <w:r w:rsidRPr="00EE0764">
              <w:rPr>
                <w:rFonts w:asciiTheme="minorHAnsi" w:hAnsiTheme="minorHAnsi" w:cs="Arial"/>
                <w:color w:val="0070C0"/>
                <w:sz w:val="22"/>
                <w:szCs w:val="22"/>
              </w:rPr>
              <w:t xml:space="preserve">The study team will no longer allow the use of </w:t>
            </w:r>
            <w:r>
              <w:rPr>
                <w:rFonts w:asciiTheme="minorHAnsi" w:hAnsiTheme="minorHAnsi" w:cs="Arial"/>
                <w:color w:val="0070C0"/>
                <w:sz w:val="22"/>
                <w:szCs w:val="22"/>
              </w:rPr>
              <w:t>correction fluid</w:t>
            </w:r>
            <w:r w:rsidRPr="00EE0764">
              <w:rPr>
                <w:rFonts w:asciiTheme="minorHAnsi" w:hAnsiTheme="minorHAnsi" w:cs="Arial"/>
                <w:color w:val="0070C0"/>
                <w:sz w:val="22"/>
                <w:szCs w:val="22"/>
              </w:rPr>
              <w:t xml:space="preserve"> on study documents. Corrections to data entry will be lined through once, initialed and dated, with an explanation as to why the changes were made.</w:t>
            </w:r>
          </w:p>
          <w:p w:rsidR="00037AB3" w:rsidRDefault="00037AB3" w:rsidP="00037AB3">
            <w:pPr>
              <w:tabs>
                <w:tab w:val="left" w:pos="4320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:rsidR="00924B51" w:rsidRDefault="00924B51" w:rsidP="00037AB3">
            <w:pPr>
              <w:tabs>
                <w:tab w:val="left" w:pos="3405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:rsidR="00924B51" w:rsidRDefault="00924B51" w:rsidP="00037AB3">
            <w:pPr>
              <w:tabs>
                <w:tab w:val="left" w:pos="3405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:rsidR="00924B51" w:rsidRDefault="00924B51" w:rsidP="00037AB3">
            <w:pPr>
              <w:tabs>
                <w:tab w:val="left" w:pos="3405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:rsidR="00924B51" w:rsidRDefault="00924B51" w:rsidP="00037AB3">
            <w:pPr>
              <w:tabs>
                <w:tab w:val="left" w:pos="3405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:rsidR="00924B51" w:rsidRDefault="00924B51" w:rsidP="00037AB3">
            <w:pPr>
              <w:tabs>
                <w:tab w:val="left" w:pos="3405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:rsidR="00924B51" w:rsidRDefault="00924B51" w:rsidP="00037AB3">
            <w:pPr>
              <w:tabs>
                <w:tab w:val="left" w:pos="3405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:rsidR="00924B51" w:rsidRDefault="00924B51" w:rsidP="00037AB3">
            <w:pPr>
              <w:tabs>
                <w:tab w:val="left" w:pos="3405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:rsidR="00EE0764" w:rsidRPr="00037AB3" w:rsidRDefault="00037AB3" w:rsidP="00037AB3">
            <w:pPr>
              <w:tabs>
                <w:tab w:val="left" w:pos="3405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</w:tr>
      <w:tr w:rsidR="00EE0764" w:rsidRPr="00EE0764" w:rsidTr="00924B51">
        <w:tc>
          <w:tcPr>
            <w:tcW w:w="2518" w:type="dxa"/>
            <w:shd w:val="clear" w:color="auto" w:fill="DBE5F1" w:themeFill="accent1" w:themeFillTint="33"/>
          </w:tcPr>
          <w:p w:rsidR="00AB152C" w:rsidRPr="00EE0764" w:rsidRDefault="00E52AD9" w:rsidP="00AB152C">
            <w:pPr>
              <w:tabs>
                <w:tab w:val="left" w:pos="540"/>
              </w:tabs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  <w:t>Preven</w:t>
            </w:r>
            <w:r w:rsidR="00AB152C" w:rsidRPr="00EE0764"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  <w:t>tive Action Plan:</w:t>
            </w:r>
          </w:p>
          <w:p w:rsidR="00AB152C" w:rsidRPr="00EE0764" w:rsidRDefault="00AB152C" w:rsidP="00AB152C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  <w:r w:rsidRPr="00EE0764">
              <w:rPr>
                <w:rFonts w:asciiTheme="minorHAnsi" w:hAnsiTheme="minorHAnsi" w:cs="Arial"/>
                <w:color w:val="0070C0"/>
                <w:sz w:val="22"/>
                <w:szCs w:val="22"/>
              </w:rPr>
              <w:t xml:space="preserve">(Action taken to prevent the </w:t>
            </w:r>
            <w:r>
              <w:rPr>
                <w:rFonts w:asciiTheme="minorHAnsi" w:hAnsiTheme="minorHAnsi" w:cs="Arial"/>
                <w:color w:val="0070C0"/>
                <w:sz w:val="22"/>
                <w:szCs w:val="22"/>
              </w:rPr>
              <w:t>occurrence of a potential non-conformance in</w:t>
            </w:r>
            <w:r w:rsidRPr="00EE0764">
              <w:rPr>
                <w:rFonts w:asciiTheme="minorHAnsi" w:hAnsiTheme="minorHAnsi" w:cs="Arial"/>
                <w:color w:val="0070C0"/>
                <w:sz w:val="22"/>
                <w:szCs w:val="22"/>
              </w:rPr>
              <w:t xml:space="preserve"> the future)</w:t>
            </w:r>
          </w:p>
          <w:p w:rsidR="00EE0764" w:rsidRPr="00EE0764" w:rsidRDefault="00EE0764" w:rsidP="00767BFA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  <w:p w:rsidR="00EE0764" w:rsidRPr="00EE0764" w:rsidRDefault="00EE0764" w:rsidP="00767BFA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  <w:p w:rsidR="00EE0764" w:rsidRPr="00EE0764" w:rsidRDefault="00EE0764" w:rsidP="00767BFA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  <w:p w:rsidR="00EE0764" w:rsidRPr="00EE0764" w:rsidRDefault="00EE0764" w:rsidP="00767BFA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  <w:p w:rsidR="00EE0764" w:rsidRPr="00EE0764" w:rsidRDefault="00EE0764" w:rsidP="00767BFA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</w:tc>
        <w:tc>
          <w:tcPr>
            <w:tcW w:w="7336" w:type="dxa"/>
            <w:gridSpan w:val="3"/>
          </w:tcPr>
          <w:p w:rsidR="00EE0764" w:rsidRDefault="00EE0764" w:rsidP="00B358A2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  <w:r w:rsidRPr="00EE0764">
              <w:rPr>
                <w:rFonts w:asciiTheme="minorHAnsi" w:hAnsiTheme="minorHAnsi" w:cs="Arial"/>
                <w:color w:val="0070C0"/>
                <w:sz w:val="22"/>
                <w:szCs w:val="22"/>
              </w:rPr>
              <w:t xml:space="preserve">All study team members will be </w:t>
            </w:r>
            <w:r w:rsidR="00B358A2">
              <w:rPr>
                <w:rFonts w:asciiTheme="minorHAnsi" w:hAnsiTheme="minorHAnsi" w:cs="Arial"/>
                <w:color w:val="0070C0"/>
                <w:sz w:val="22"/>
                <w:szCs w:val="22"/>
              </w:rPr>
              <w:t>re-trained</w:t>
            </w:r>
            <w:r w:rsidR="00026F1A">
              <w:rPr>
                <w:rFonts w:asciiTheme="minorHAnsi" w:hAnsiTheme="minorHAnsi" w:cs="Arial"/>
                <w:color w:val="0070C0"/>
                <w:sz w:val="22"/>
                <w:szCs w:val="22"/>
              </w:rPr>
              <w:t xml:space="preserve"> in SOP-QA-27 - Good Documentation Practice</w:t>
            </w:r>
            <w:r w:rsidR="00B358A2">
              <w:rPr>
                <w:rFonts w:asciiTheme="minorHAnsi" w:hAnsiTheme="minorHAnsi" w:cs="Arial"/>
                <w:color w:val="0070C0"/>
                <w:sz w:val="22"/>
                <w:szCs w:val="22"/>
              </w:rPr>
              <w:t>. Training</w:t>
            </w:r>
            <w:r w:rsidRPr="00EE0764">
              <w:rPr>
                <w:rFonts w:asciiTheme="minorHAnsi" w:hAnsiTheme="minorHAnsi" w:cs="Arial"/>
                <w:color w:val="0070C0"/>
                <w:sz w:val="22"/>
                <w:szCs w:val="22"/>
              </w:rPr>
              <w:t xml:space="preserve"> will be documented in a </w:t>
            </w:r>
            <w:r w:rsidR="00B358A2">
              <w:rPr>
                <w:rFonts w:asciiTheme="minorHAnsi" w:hAnsiTheme="minorHAnsi" w:cs="Arial"/>
                <w:color w:val="0070C0"/>
                <w:sz w:val="22"/>
                <w:szCs w:val="22"/>
              </w:rPr>
              <w:t>Training log.</w:t>
            </w:r>
          </w:p>
          <w:p w:rsidR="00924B51" w:rsidRDefault="00924B51" w:rsidP="00B358A2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  <w:p w:rsidR="00924B51" w:rsidRDefault="00924B51" w:rsidP="00B358A2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  <w:p w:rsidR="00924B51" w:rsidRDefault="00924B51" w:rsidP="00B358A2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  <w:p w:rsidR="00924B51" w:rsidRDefault="00924B51" w:rsidP="00B358A2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  <w:p w:rsidR="00924B51" w:rsidRDefault="00924B51" w:rsidP="00B358A2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  <w:p w:rsidR="00924B51" w:rsidRDefault="00924B51" w:rsidP="00B358A2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  <w:p w:rsidR="00924B51" w:rsidRDefault="00924B51" w:rsidP="00B358A2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  <w:p w:rsidR="00924B51" w:rsidRDefault="00924B51" w:rsidP="00B358A2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  <w:p w:rsidR="00924B51" w:rsidRDefault="00924B51" w:rsidP="00B358A2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  <w:p w:rsidR="00924B51" w:rsidRDefault="00924B51" w:rsidP="00B358A2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  <w:p w:rsidR="00924B51" w:rsidRDefault="00924B51" w:rsidP="00B358A2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  <w:p w:rsidR="00924B51" w:rsidRPr="00EE0764" w:rsidRDefault="00924B51" w:rsidP="00B358A2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</w:p>
        </w:tc>
      </w:tr>
      <w:tr w:rsidR="00EE0764" w:rsidRPr="00EE0764" w:rsidTr="00924B51">
        <w:tc>
          <w:tcPr>
            <w:tcW w:w="2518" w:type="dxa"/>
            <w:shd w:val="clear" w:color="auto" w:fill="DBE5F1" w:themeFill="accent1" w:themeFillTint="33"/>
          </w:tcPr>
          <w:p w:rsidR="00EE0764" w:rsidRDefault="00EE0764" w:rsidP="00767BFA">
            <w:pPr>
              <w:tabs>
                <w:tab w:val="left" w:pos="540"/>
              </w:tabs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</w:pPr>
            <w:r w:rsidRPr="00EE0764"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  <w:t>Responsible Personnel:</w:t>
            </w:r>
          </w:p>
          <w:p w:rsidR="00B372E5" w:rsidRDefault="00B372E5" w:rsidP="00767BFA">
            <w:pPr>
              <w:tabs>
                <w:tab w:val="left" w:pos="540"/>
              </w:tabs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</w:pPr>
          </w:p>
          <w:p w:rsidR="00B372E5" w:rsidRPr="00EE0764" w:rsidRDefault="00B372E5" w:rsidP="00767BFA">
            <w:pPr>
              <w:tabs>
                <w:tab w:val="left" w:pos="540"/>
              </w:tabs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483" w:type="dxa"/>
          </w:tcPr>
          <w:p w:rsidR="00EE0764" w:rsidRPr="00EE0764" w:rsidRDefault="00EE0764" w:rsidP="00767BFA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70C0"/>
                <w:sz w:val="22"/>
                <w:szCs w:val="22"/>
              </w:rPr>
              <w:t>Prof Smith</w:t>
            </w:r>
          </w:p>
        </w:tc>
        <w:tc>
          <w:tcPr>
            <w:tcW w:w="2139" w:type="dxa"/>
          </w:tcPr>
          <w:p w:rsidR="00EE0764" w:rsidRPr="00EE0764" w:rsidRDefault="00EE0764" w:rsidP="00767BFA">
            <w:pPr>
              <w:tabs>
                <w:tab w:val="left" w:pos="540"/>
              </w:tabs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</w:pPr>
            <w:r w:rsidRPr="00EE0764"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  <w:t>Signature and Date:</w:t>
            </w:r>
          </w:p>
          <w:p w:rsidR="00EE0764" w:rsidRPr="00EE0764" w:rsidRDefault="00EE0764" w:rsidP="00767BFA">
            <w:pPr>
              <w:tabs>
                <w:tab w:val="left" w:pos="540"/>
              </w:tabs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4" w:type="dxa"/>
          </w:tcPr>
          <w:p w:rsidR="004D734E" w:rsidRPr="004D734E" w:rsidRDefault="004D734E" w:rsidP="00767BFA">
            <w:pPr>
              <w:tabs>
                <w:tab w:val="left" w:pos="540"/>
              </w:tabs>
              <w:rPr>
                <w:rFonts w:ascii="MV Boli" w:hAnsi="MV Boli" w:cs="MV Boli"/>
                <w:color w:val="0070C0"/>
                <w:sz w:val="22"/>
                <w:szCs w:val="22"/>
              </w:rPr>
            </w:pPr>
            <w:r w:rsidRPr="004D734E">
              <w:rPr>
                <w:rFonts w:ascii="MV Boli" w:hAnsi="MV Boli" w:cs="MV Boli"/>
                <w:color w:val="0070C0"/>
                <w:sz w:val="22"/>
                <w:szCs w:val="22"/>
              </w:rPr>
              <w:t>J Smith</w:t>
            </w:r>
          </w:p>
          <w:p w:rsidR="00EE0764" w:rsidRPr="00EE0764" w:rsidRDefault="00EE0764" w:rsidP="00767BFA">
            <w:pPr>
              <w:tabs>
                <w:tab w:val="left" w:pos="540"/>
              </w:tabs>
              <w:rPr>
                <w:rFonts w:asciiTheme="minorHAnsi" w:hAnsiTheme="minorHAnsi" w:cs="Arial"/>
                <w:color w:val="0070C0"/>
                <w:sz w:val="22"/>
                <w:szCs w:val="22"/>
              </w:rPr>
            </w:pPr>
            <w:r w:rsidRPr="00EE0764">
              <w:rPr>
                <w:rFonts w:asciiTheme="minorHAnsi" w:hAnsiTheme="minorHAnsi" w:cs="Arial"/>
                <w:color w:val="0070C0"/>
                <w:sz w:val="22"/>
                <w:szCs w:val="22"/>
              </w:rPr>
              <w:t>12.2.19</w:t>
            </w:r>
          </w:p>
        </w:tc>
      </w:tr>
    </w:tbl>
    <w:p w:rsidR="00B358A2" w:rsidRPr="00EE0764" w:rsidRDefault="00B358A2">
      <w:pPr>
        <w:rPr>
          <w:rFonts w:asciiTheme="minorHAnsi" w:hAnsiTheme="minorHAnsi"/>
        </w:rPr>
      </w:pPr>
    </w:p>
    <w:sectPr w:rsidR="00B358A2" w:rsidRPr="00EE0764" w:rsidSect="008752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BFA" w:rsidRDefault="00767BFA" w:rsidP="00037AB3">
      <w:r>
        <w:separator/>
      </w:r>
    </w:p>
  </w:endnote>
  <w:endnote w:type="continuationSeparator" w:id="0">
    <w:p w:rsidR="00767BFA" w:rsidRDefault="00767BFA" w:rsidP="0003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BFA" w:rsidRPr="00B372E5" w:rsidRDefault="00303380" w:rsidP="00B372E5">
    <w:pPr>
      <w:pStyle w:val="Footer"/>
    </w:pPr>
    <w:r>
      <w:rPr>
        <w:rFonts w:ascii="Calibri" w:hAnsi="Calibri" w:cs="Calibri"/>
        <w:color w:val="0070C0"/>
        <w:sz w:val="16"/>
        <w:szCs w:val="16"/>
      </w:rPr>
      <w:t>TMP-QA-80 V2</w:t>
    </w:r>
    <w:r w:rsidR="00767BFA">
      <w:rPr>
        <w:rFonts w:ascii="Calibri" w:hAnsi="Calibri" w:cs="Calibri"/>
        <w:color w:val="0070C0"/>
        <w:sz w:val="16"/>
        <w:szCs w:val="16"/>
      </w:rPr>
      <w:t xml:space="preserve"> (</w:t>
    </w:r>
    <w:r w:rsidR="006E7AA3">
      <w:rPr>
        <w:rFonts w:ascii="Calibri" w:hAnsi="Calibri" w:cs="Calibri"/>
        <w:color w:val="0070C0"/>
        <w:sz w:val="16"/>
        <w:szCs w:val="16"/>
      </w:rPr>
      <w:t>0</w:t>
    </w:r>
    <w:r w:rsidR="000D51FA">
      <w:rPr>
        <w:rFonts w:ascii="Calibri" w:hAnsi="Calibri" w:cs="Calibri"/>
        <w:color w:val="0070C0"/>
        <w:sz w:val="16"/>
        <w:szCs w:val="16"/>
      </w:rPr>
      <w:t>4</w:t>
    </w:r>
    <w:r w:rsidR="00924B51">
      <w:rPr>
        <w:rFonts w:ascii="Calibri" w:hAnsi="Calibri" w:cs="Calibri"/>
        <w:color w:val="0070C0"/>
        <w:sz w:val="16"/>
        <w:szCs w:val="16"/>
      </w:rPr>
      <w:t>-</w:t>
    </w:r>
    <w:r w:rsidR="006E7AA3">
      <w:rPr>
        <w:rFonts w:ascii="Calibri" w:hAnsi="Calibri" w:cs="Calibri"/>
        <w:color w:val="0070C0"/>
        <w:sz w:val="16"/>
        <w:szCs w:val="16"/>
      </w:rPr>
      <w:t>0</w:t>
    </w:r>
    <w:r w:rsidR="000D51FA">
      <w:rPr>
        <w:rFonts w:ascii="Calibri" w:hAnsi="Calibri" w:cs="Calibri"/>
        <w:color w:val="0070C0"/>
        <w:sz w:val="16"/>
        <w:szCs w:val="16"/>
      </w:rPr>
      <w:t>9</w:t>
    </w:r>
    <w:r>
      <w:rPr>
        <w:rFonts w:ascii="Calibri" w:hAnsi="Calibri" w:cs="Calibri"/>
        <w:color w:val="0070C0"/>
        <w:sz w:val="16"/>
        <w:szCs w:val="16"/>
      </w:rPr>
      <w:t>-23</w:t>
    </w:r>
    <w:r w:rsidR="00767BFA">
      <w:rPr>
        <w:rFonts w:ascii="Calibri" w:hAnsi="Calibri" w:cs="Calibri"/>
        <w:color w:val="0070C0"/>
        <w:sz w:val="16"/>
        <w:szCs w:val="16"/>
      </w:rPr>
      <w:t>) CAPA Template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BFA" w:rsidRDefault="00767BFA" w:rsidP="00037AB3">
      <w:r>
        <w:separator/>
      </w:r>
    </w:p>
  </w:footnote>
  <w:footnote w:type="continuationSeparator" w:id="0">
    <w:p w:rsidR="00767BFA" w:rsidRDefault="00767BFA" w:rsidP="00037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80" w:rsidRDefault="00303380" w:rsidP="00303380">
    <w:pPr>
      <w:rPr>
        <w:rFonts w:asciiTheme="minorHAnsi" w:hAnsiTheme="minorHAnsi"/>
        <w:b/>
        <w:color w:val="0070C0"/>
        <w:sz w:val="28"/>
        <w:szCs w:val="28"/>
      </w:rPr>
    </w:pPr>
    <w:r w:rsidRPr="0033503F">
      <w:rPr>
        <w:noProof/>
        <w:color w:val="7030A0"/>
        <w:sz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3CD29800" wp14:editId="761E0121">
          <wp:simplePos x="0" y="0"/>
          <wp:positionH relativeFrom="column">
            <wp:posOffset>4366260</wp:posOffset>
          </wp:positionH>
          <wp:positionV relativeFrom="paragraph">
            <wp:posOffset>-257983</wp:posOffset>
          </wp:positionV>
          <wp:extent cx="1806477" cy="15525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O Logo v3 (1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35" b="6959"/>
                  <a:stretch/>
                </pic:blipFill>
                <pic:spPr bwMode="auto">
                  <a:xfrm>
                    <a:off x="0" y="0"/>
                    <a:ext cx="1806477" cy="1552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3380" w:rsidRDefault="00303380" w:rsidP="00303380">
    <w:pPr>
      <w:rPr>
        <w:rFonts w:asciiTheme="minorHAnsi" w:hAnsiTheme="minorHAnsi"/>
        <w:b/>
        <w:color w:val="0070C0"/>
        <w:sz w:val="28"/>
        <w:szCs w:val="28"/>
      </w:rPr>
    </w:pPr>
  </w:p>
  <w:p w:rsidR="00303380" w:rsidRDefault="00303380" w:rsidP="00303380">
    <w:pPr>
      <w:rPr>
        <w:rFonts w:asciiTheme="minorHAnsi" w:hAnsiTheme="minorHAnsi"/>
        <w:b/>
        <w:color w:val="0070C0"/>
        <w:sz w:val="28"/>
        <w:szCs w:val="28"/>
      </w:rPr>
    </w:pPr>
  </w:p>
  <w:p w:rsidR="00303380" w:rsidRDefault="00303380" w:rsidP="00303380">
    <w:pPr>
      <w:rPr>
        <w:rFonts w:asciiTheme="minorHAnsi" w:hAnsiTheme="minorHAnsi"/>
        <w:b/>
        <w:color w:val="0070C0"/>
        <w:sz w:val="28"/>
        <w:szCs w:val="28"/>
      </w:rPr>
    </w:pPr>
  </w:p>
  <w:p w:rsidR="00303380" w:rsidRDefault="00303380" w:rsidP="00303380">
    <w:pPr>
      <w:rPr>
        <w:rFonts w:asciiTheme="minorHAnsi" w:hAnsiTheme="minorHAnsi"/>
        <w:b/>
        <w:color w:val="0070C0"/>
        <w:sz w:val="28"/>
        <w:szCs w:val="28"/>
      </w:rPr>
    </w:pPr>
  </w:p>
  <w:p w:rsidR="00303380" w:rsidRPr="00303380" w:rsidRDefault="00303380" w:rsidP="00303380">
    <w:pPr>
      <w:rPr>
        <w:rFonts w:asciiTheme="minorHAnsi" w:hAnsiTheme="minorHAnsi"/>
        <w:b/>
        <w:color w:val="7030A0"/>
        <w:sz w:val="28"/>
        <w:szCs w:val="28"/>
      </w:rPr>
    </w:pPr>
    <w:r w:rsidRPr="00303380">
      <w:rPr>
        <w:rFonts w:asciiTheme="minorHAnsi" w:hAnsiTheme="minorHAnsi"/>
        <w:b/>
        <w:color w:val="7030A0"/>
        <w:sz w:val="28"/>
        <w:szCs w:val="28"/>
      </w:rPr>
      <w:t>CAPA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64"/>
    <w:rsid w:val="00026F1A"/>
    <w:rsid w:val="00037AB3"/>
    <w:rsid w:val="000D51FA"/>
    <w:rsid w:val="001F00AA"/>
    <w:rsid w:val="00303380"/>
    <w:rsid w:val="004451D1"/>
    <w:rsid w:val="004B6C64"/>
    <w:rsid w:val="004D734E"/>
    <w:rsid w:val="006733CA"/>
    <w:rsid w:val="006E7AA3"/>
    <w:rsid w:val="00767BFA"/>
    <w:rsid w:val="00827A55"/>
    <w:rsid w:val="008752AF"/>
    <w:rsid w:val="00924B51"/>
    <w:rsid w:val="009D6AD6"/>
    <w:rsid w:val="00A64682"/>
    <w:rsid w:val="00A8726F"/>
    <w:rsid w:val="00AB152C"/>
    <w:rsid w:val="00AD3C92"/>
    <w:rsid w:val="00B32C4E"/>
    <w:rsid w:val="00B358A2"/>
    <w:rsid w:val="00B372E5"/>
    <w:rsid w:val="00B47B57"/>
    <w:rsid w:val="00BF6C8F"/>
    <w:rsid w:val="00C45836"/>
    <w:rsid w:val="00CF4415"/>
    <w:rsid w:val="00DA4BFB"/>
    <w:rsid w:val="00DF5344"/>
    <w:rsid w:val="00E52AD9"/>
    <w:rsid w:val="00EE0764"/>
    <w:rsid w:val="00FB12AF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569136CB-B1C2-4E35-B4CE-53643535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0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E0764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764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37A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AB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7A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AB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037AB3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0A605E6-7851-4090-BF03-94650601D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</dc:creator>
  <cp:lastModifiedBy>Jenna Craig (NHS Grampian)</cp:lastModifiedBy>
  <cp:revision>5</cp:revision>
  <cp:lastPrinted>2019-05-13T07:26:00Z</cp:lastPrinted>
  <dcterms:created xsi:type="dcterms:W3CDTF">2023-07-19T12:54:00Z</dcterms:created>
  <dcterms:modified xsi:type="dcterms:W3CDTF">2023-09-04T09:06:00Z</dcterms:modified>
</cp:coreProperties>
</file>